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Усть-Кокса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515км.+ 291м. (справа), 515км.+ 048м.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572км.+ 078м. (справа), 572км.+ 032м.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«Ябоган – Туекта», 274км+695м (справа), 274км+110м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с.Ябоган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Беш-Озек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84К-134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84К-134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Беш-Озек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84К-121 «Черга – Беш-Озек – Усть-Кан – Талда – Карагай – граница Казахстана с подъездом «Талда – Тюнгур (Природный парк «Белуха»)»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«Ябоган – Туекта», 274км+695м (справа), 274км+110м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с.Ябоган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84К-132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572км.+ 078м. (справа), 572км.+ 032м.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Топучая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– Барнаул -Горно-Алтайск – граница с Монголией (в границах Республики Алтай) 515км.+ 291м. (справа), 515км.+ 048м.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с.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 (в границах Республики Алтай) 492км.+ 114м. (справа), 492км.+ 336м.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